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left="0" w:leftChars="0" w:right="0" w:rightChars="0" w:firstLine="960" w:firstLineChars="300"/>
        <w:jc w:val="both"/>
        <w:textAlignment w:val="auto"/>
        <w:outlineLvl w:val="9"/>
        <w:rPr>
          <w:rFonts w:hint="eastAsia" w:ascii="宋体" w:hAnsi="宋体" w:eastAsia="宋体" w:cs="宋体"/>
          <w:b/>
          <w:bCs/>
          <w:sz w:val="44"/>
          <w:szCs w:val="44"/>
          <w:lang w:val="en-US" w:eastAsia="zh-CN"/>
        </w:rPr>
      </w:pPr>
      <w:r>
        <w:rPr>
          <w:rFonts w:hint="eastAsia" w:ascii="楷体" w:hAnsi="楷体" w:eastAsia="楷体" w:cs="楷体"/>
          <w:b w:val="0"/>
          <w:bCs w:val="0"/>
          <w:sz w:val="32"/>
          <w:szCs w:val="32"/>
          <w:lang w:val="en-US" w:eastAsia="zh-CN"/>
        </w:rPr>
        <w:t>驻衡教纪通[2018]6号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宋体" w:hAnsi="宋体" w:eastAsia="宋体" w:cs="宋体"/>
          <w:b/>
          <w:bCs/>
          <w:w w:val="100"/>
          <w:sz w:val="36"/>
          <w:szCs w:val="36"/>
          <w:lang w:eastAsia="zh-CN"/>
        </w:rPr>
      </w:pPr>
      <w:r>
        <w:rPr>
          <w:rFonts w:hint="eastAsia" w:ascii="宋体" w:hAnsi="宋体" w:eastAsia="宋体" w:cs="宋体"/>
          <w:b/>
          <w:bCs/>
          <w:w w:val="100"/>
          <w:sz w:val="36"/>
          <w:szCs w:val="36"/>
          <w:lang w:eastAsia="zh-CN"/>
        </w:rPr>
        <w:t>关于印发《全市教育系统</w:t>
      </w:r>
      <w:r>
        <w:rPr>
          <w:rFonts w:hint="eastAsia" w:ascii="宋体" w:hAnsi="宋体" w:eastAsia="宋体" w:cs="宋体"/>
          <w:b/>
          <w:bCs/>
          <w:w w:val="100"/>
          <w:sz w:val="36"/>
          <w:szCs w:val="36"/>
        </w:rPr>
        <w:t>纠“四风”治陋习树新风专项</w:t>
      </w:r>
      <w:r>
        <w:rPr>
          <w:rFonts w:hint="eastAsia" w:ascii="宋体" w:hAnsi="宋体" w:eastAsia="宋体" w:cs="宋体"/>
          <w:b/>
          <w:bCs/>
          <w:sz w:val="36"/>
          <w:szCs w:val="36"/>
          <w:lang w:eastAsia="zh-CN"/>
        </w:rPr>
        <w:t>治理</w:t>
      </w:r>
      <w:r>
        <w:rPr>
          <w:rFonts w:hint="eastAsia" w:ascii="宋体" w:hAnsi="宋体" w:eastAsia="宋体" w:cs="宋体"/>
          <w:b/>
          <w:bCs/>
          <w:sz w:val="36"/>
          <w:szCs w:val="36"/>
        </w:rPr>
        <w:t>工作方案</w:t>
      </w:r>
      <w:r>
        <w:rPr>
          <w:rFonts w:hint="eastAsia" w:ascii="宋体" w:hAnsi="宋体" w:eastAsia="宋体" w:cs="宋体"/>
          <w:b/>
          <w:bCs/>
          <w:w w:val="100"/>
          <w:sz w:val="36"/>
          <w:szCs w:val="36"/>
          <w:lang w:eastAsia="zh-CN"/>
        </w:rPr>
        <w:t>》的通知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宋体" w:hAnsi="宋体" w:eastAsia="宋体" w:cs="宋体"/>
          <w:b/>
          <w:bCs/>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 w:hAnsi="仿宋" w:eastAsia="仿宋" w:cs="仿宋"/>
          <w:b w:val="0"/>
          <w:bCs w:val="0"/>
          <w:w w:val="100"/>
          <w:sz w:val="32"/>
          <w:szCs w:val="32"/>
          <w:lang w:eastAsia="zh-CN"/>
        </w:rPr>
      </w:pPr>
      <w:r>
        <w:rPr>
          <w:rFonts w:hint="eastAsia" w:ascii="仿宋" w:hAnsi="仿宋" w:eastAsia="仿宋" w:cs="仿宋"/>
          <w:b w:val="0"/>
          <w:bCs w:val="0"/>
          <w:w w:val="100"/>
          <w:sz w:val="32"/>
          <w:szCs w:val="32"/>
          <w:lang w:eastAsia="zh-CN"/>
        </w:rPr>
        <w:t>各市属高校、局直属各单位、市教育局机关党委（纪委）、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 w:hAnsi="仿宋" w:eastAsia="仿宋" w:cs="仿宋"/>
          <w:b w:val="0"/>
          <w:bCs w:val="0"/>
          <w:w w:val="100"/>
          <w:sz w:val="32"/>
          <w:szCs w:val="32"/>
          <w:lang w:eastAsia="zh-CN"/>
        </w:rPr>
      </w:pPr>
      <w:r>
        <w:rPr>
          <w:rFonts w:hint="eastAsia" w:ascii="仿宋" w:hAnsi="仿宋" w:eastAsia="仿宋" w:cs="仿宋"/>
          <w:b w:val="0"/>
          <w:bCs w:val="0"/>
          <w:w w:val="100"/>
          <w:sz w:val="32"/>
          <w:szCs w:val="32"/>
          <w:lang w:eastAsia="zh-CN"/>
        </w:rPr>
        <w:t>各县市区纪委驻县市区教育局纪检组：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b w:val="0"/>
          <w:bCs w:val="0"/>
          <w:w w:val="100"/>
          <w:sz w:val="32"/>
          <w:szCs w:val="32"/>
          <w:lang w:eastAsia="zh-CN"/>
        </w:rPr>
      </w:pPr>
      <w:r>
        <w:rPr>
          <w:rFonts w:hint="eastAsia" w:ascii="仿宋" w:hAnsi="仿宋" w:eastAsia="仿宋" w:cs="仿宋"/>
          <w:b w:val="0"/>
          <w:bCs w:val="0"/>
          <w:w w:val="100"/>
          <w:sz w:val="32"/>
          <w:szCs w:val="32"/>
          <w:lang w:eastAsia="zh-CN"/>
        </w:rPr>
        <w:t>现将《全市教育系统纠“四风”治陋习树新风专项治理</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b w:val="0"/>
          <w:bCs w:val="0"/>
          <w:w w:val="100"/>
          <w:sz w:val="32"/>
          <w:szCs w:val="32"/>
          <w:lang w:eastAsia="zh-CN"/>
        </w:rPr>
      </w:pPr>
      <w:r>
        <w:rPr>
          <w:rFonts w:hint="eastAsia" w:ascii="仿宋" w:hAnsi="仿宋" w:eastAsia="仿宋" w:cs="仿宋"/>
          <w:b w:val="0"/>
          <w:bCs w:val="0"/>
          <w:w w:val="100"/>
          <w:sz w:val="32"/>
          <w:szCs w:val="32"/>
          <w:lang w:eastAsia="zh-CN"/>
        </w:rPr>
        <w:t>工作方案》印发给你们，请认真贯彻执行。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b w:val="0"/>
          <w:bCs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3200" w:firstLineChars="10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中共衡阳市纪委驻市教育局纪检组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160" w:firstLineChars="13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2018年5月7日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3840" w:firstLineChars="1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b w:val="0"/>
          <w:bCs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宋体" w:hAnsi="宋体" w:eastAsia="宋体" w:cs="宋体"/>
          <w:b/>
          <w:bCs/>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宋体" w:hAnsi="宋体" w:eastAsia="宋体" w:cs="宋体"/>
          <w:b/>
          <w:bCs/>
          <w:w w:val="100"/>
          <w:sz w:val="44"/>
          <w:szCs w:val="44"/>
        </w:rPr>
      </w:pPr>
      <w:r>
        <w:rPr>
          <w:rFonts w:hint="eastAsia" w:ascii="宋体" w:hAnsi="宋体" w:eastAsia="宋体" w:cs="宋体"/>
          <w:b/>
          <w:bCs/>
          <w:w w:val="100"/>
          <w:sz w:val="44"/>
          <w:szCs w:val="44"/>
          <w:lang w:eastAsia="zh-CN"/>
        </w:rPr>
        <w:t>全市教育系统</w:t>
      </w:r>
      <w:r>
        <w:rPr>
          <w:rFonts w:hint="eastAsia" w:ascii="宋体" w:hAnsi="宋体" w:eastAsia="宋体" w:cs="宋体"/>
          <w:b/>
          <w:bCs/>
          <w:w w:val="100"/>
          <w:sz w:val="44"/>
          <w:szCs w:val="44"/>
        </w:rPr>
        <w:t>纠“四风”治陋习树新风专项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lang w:eastAsia="zh-CN"/>
        </w:rPr>
        <w:t>治理</w:t>
      </w:r>
      <w:r>
        <w:rPr>
          <w:rFonts w:hint="eastAsia" w:ascii="宋体" w:hAnsi="宋体" w:eastAsia="宋体" w:cs="宋体"/>
          <w:b/>
          <w:bCs/>
          <w:sz w:val="44"/>
          <w:szCs w:val="44"/>
        </w:rPr>
        <w:t>工作方案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为认真贯彻落实习近平总书记对纠正“四风”问题的重</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要指示精神和十九届中央纪委二次全会、省十一届纪委三次</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全会</w:t>
      </w:r>
      <w:r>
        <w:rPr>
          <w:rFonts w:hint="eastAsia" w:ascii="仿宋" w:hAnsi="仿宋" w:eastAsia="仿宋" w:cs="仿宋"/>
          <w:sz w:val="32"/>
          <w:szCs w:val="32"/>
          <w:lang w:eastAsia="zh-CN"/>
        </w:rPr>
        <w:t>、市</w:t>
      </w:r>
      <w:r>
        <w:rPr>
          <w:rFonts w:hint="eastAsia" w:ascii="仿宋" w:hAnsi="仿宋" w:eastAsia="仿宋" w:cs="仿宋"/>
          <w:sz w:val="32"/>
          <w:szCs w:val="32"/>
        </w:rPr>
        <w:t>十</w:t>
      </w:r>
      <w:r>
        <w:rPr>
          <w:rFonts w:hint="eastAsia" w:ascii="仿宋" w:hAnsi="仿宋" w:eastAsia="仿宋" w:cs="仿宋"/>
          <w:sz w:val="32"/>
          <w:szCs w:val="32"/>
          <w:lang w:eastAsia="zh-CN"/>
        </w:rPr>
        <w:t>一</w:t>
      </w:r>
      <w:r>
        <w:rPr>
          <w:rFonts w:hint="eastAsia" w:ascii="仿宋" w:hAnsi="仿宋" w:eastAsia="仿宋" w:cs="仿宋"/>
          <w:sz w:val="32"/>
          <w:szCs w:val="32"/>
        </w:rPr>
        <w:t>届纪委三次全会精神,一刻不停歇推进作风建</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设,根据市委统一部署,全市</w:t>
      </w:r>
      <w:r>
        <w:rPr>
          <w:rFonts w:hint="eastAsia" w:ascii="仿宋" w:hAnsi="仿宋" w:eastAsia="仿宋" w:cs="仿宋"/>
          <w:sz w:val="32"/>
          <w:szCs w:val="32"/>
          <w:lang w:eastAsia="zh-CN"/>
        </w:rPr>
        <w:t>教育系统决定持续</w:t>
      </w:r>
      <w:r>
        <w:rPr>
          <w:rFonts w:hint="eastAsia" w:ascii="仿宋" w:hAnsi="仿宋" w:eastAsia="仿宋" w:cs="仿宋"/>
          <w:sz w:val="32"/>
          <w:szCs w:val="32"/>
        </w:rPr>
        <w:t>开展</w:t>
      </w:r>
      <w:r>
        <w:rPr>
          <w:rFonts w:hint="eastAsia" w:ascii="仿宋" w:hAnsi="仿宋" w:eastAsia="仿宋" w:cs="仿宋"/>
          <w:sz w:val="32"/>
          <w:szCs w:val="32"/>
          <w:lang w:eastAsia="zh-CN"/>
        </w:rPr>
        <w:t>纠“</w:t>
      </w:r>
      <w:r>
        <w:rPr>
          <w:rFonts w:hint="eastAsia" w:ascii="仿宋" w:hAnsi="仿宋" w:eastAsia="仿宋" w:cs="仿宋"/>
          <w:sz w:val="32"/>
          <w:szCs w:val="32"/>
        </w:rPr>
        <w:t>四</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风”、治陋习、树新风专项工作,不断</w:t>
      </w:r>
      <w:r>
        <w:rPr>
          <w:rFonts w:hint="eastAsia" w:ascii="仿宋" w:hAnsi="仿宋" w:eastAsia="仿宋" w:cs="仿宋"/>
          <w:sz w:val="32"/>
          <w:szCs w:val="32"/>
          <w:lang w:eastAsia="zh-CN"/>
        </w:rPr>
        <w:t>巩</w:t>
      </w:r>
      <w:r>
        <w:rPr>
          <w:rFonts w:hint="eastAsia" w:ascii="仿宋" w:hAnsi="仿宋" w:eastAsia="仿宋" w:cs="仿宋"/>
          <w:sz w:val="32"/>
          <w:szCs w:val="32"/>
        </w:rPr>
        <w:t>固拓展落实中央八项</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规定精神成果。为确保整治工作有序有效,特制定本方案。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工作重点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(一)严格执行市委《关于进一步贯彻落实中央八项规定</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楷体" w:hAnsi="楷体" w:eastAsia="楷体" w:cs="楷体"/>
          <w:b/>
          <w:bCs/>
          <w:sz w:val="32"/>
          <w:szCs w:val="32"/>
        </w:rPr>
        <w:t>精神的实施办法》。</w:t>
      </w:r>
      <w:r>
        <w:rPr>
          <w:rFonts w:hint="eastAsia" w:ascii="仿宋" w:hAnsi="仿宋" w:eastAsia="仿宋" w:cs="仿宋"/>
          <w:sz w:val="32"/>
          <w:szCs w:val="32"/>
          <w:lang w:eastAsia="zh-CN"/>
        </w:rPr>
        <w:t>全市教育系统</w:t>
      </w:r>
      <w:r>
        <w:rPr>
          <w:rFonts w:hint="eastAsia" w:ascii="仿宋" w:hAnsi="仿宋" w:eastAsia="仿宋" w:cs="仿宋"/>
          <w:sz w:val="32"/>
          <w:szCs w:val="32"/>
        </w:rPr>
        <w:t>领导干部</w:t>
      </w:r>
      <w:r>
        <w:rPr>
          <w:rFonts w:hint="eastAsia" w:ascii="仿宋" w:hAnsi="仿宋" w:eastAsia="仿宋" w:cs="仿宋"/>
          <w:sz w:val="32"/>
          <w:szCs w:val="32"/>
          <w:lang w:eastAsia="zh-CN"/>
        </w:rPr>
        <w:t>要</w:t>
      </w:r>
      <w:r>
        <w:rPr>
          <w:rFonts w:hint="eastAsia" w:ascii="仿宋" w:hAnsi="仿宋" w:eastAsia="仿宋" w:cs="仿宋"/>
          <w:sz w:val="32"/>
          <w:szCs w:val="32"/>
        </w:rPr>
        <w:t>深刻领会习近</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平总书记对纠正“四风”问题的重要指示精神,深刻领会党</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中央纠“四风”的坚定决心和深远考虑,深刻领会党中央强</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调的“能否遵守八项规定是检验领导干部</w:t>
      </w:r>
      <w:r>
        <w:rPr>
          <w:rFonts w:hint="eastAsia" w:ascii="仿宋" w:hAnsi="仿宋" w:eastAsia="仿宋" w:cs="仿宋"/>
          <w:sz w:val="32"/>
          <w:szCs w:val="32"/>
          <w:lang w:eastAsia="zh-CN"/>
        </w:rPr>
        <w:t>‘</w:t>
      </w:r>
      <w:r>
        <w:rPr>
          <w:rFonts w:hint="eastAsia" w:ascii="仿宋" w:hAnsi="仿宋" w:eastAsia="仿宋" w:cs="仿宋"/>
          <w:sz w:val="32"/>
          <w:szCs w:val="32"/>
        </w:rPr>
        <w:t>四个意识</w:t>
      </w:r>
      <w:r>
        <w:rPr>
          <w:rFonts w:hint="eastAsia" w:ascii="仿宋" w:hAnsi="仿宋" w:eastAsia="仿宋" w:cs="仿宋"/>
          <w:sz w:val="32"/>
          <w:szCs w:val="32"/>
          <w:lang w:eastAsia="zh-CN"/>
        </w:rPr>
        <w:t>’</w:t>
      </w:r>
      <w:r>
        <w:rPr>
          <w:rFonts w:hint="eastAsia" w:ascii="仿宋" w:hAnsi="仿宋" w:eastAsia="仿宋" w:cs="仿宋"/>
          <w:sz w:val="32"/>
          <w:szCs w:val="32"/>
        </w:rPr>
        <w:t>强不</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强、是否同以习近平同志为核心的党中央保持高度一致、是</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否自觉维护党中央集中统一领导、能不能做到令行禁止和严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守政治纪律政治规矩的重要标尺和试金石”的精神实质,坚</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决反对特权思想和特权现象,坚决落实“作风问题绝不是小</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事”的政治要求。</w:t>
      </w:r>
      <w:r>
        <w:rPr>
          <w:rFonts w:hint="eastAsia" w:ascii="仿宋" w:hAnsi="仿宋" w:eastAsia="仿宋" w:cs="仿宋"/>
          <w:sz w:val="32"/>
          <w:szCs w:val="32"/>
          <w:lang w:eastAsia="zh-CN"/>
        </w:rPr>
        <w:t>各地各单位要认真</w:t>
      </w:r>
      <w:r>
        <w:rPr>
          <w:rFonts w:hint="eastAsia" w:ascii="仿宋" w:hAnsi="仿宋" w:eastAsia="仿宋" w:cs="仿宋"/>
          <w:sz w:val="32"/>
          <w:szCs w:val="32"/>
        </w:rPr>
        <w:t>总结梳理中央八项规定</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精神执行以来的成效,坚持高标准、严要求,修订完善本地本</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单位的</w:t>
      </w:r>
      <w:r>
        <w:rPr>
          <w:rFonts w:hint="eastAsia" w:ascii="仿宋" w:hAnsi="仿宋" w:eastAsia="仿宋" w:cs="仿宋"/>
          <w:sz w:val="32"/>
          <w:szCs w:val="32"/>
          <w:lang w:eastAsia="zh-CN"/>
        </w:rPr>
        <w:t>落实</w:t>
      </w:r>
      <w:r>
        <w:rPr>
          <w:rFonts w:hint="eastAsia" w:ascii="仿宋" w:hAnsi="仿宋" w:eastAsia="仿宋" w:cs="仿宋"/>
          <w:sz w:val="32"/>
          <w:szCs w:val="32"/>
        </w:rPr>
        <w:t>措施,并通过门户网站、电视、报纸等</w:t>
      </w:r>
      <w:r>
        <w:rPr>
          <w:rFonts w:hint="eastAsia" w:ascii="仿宋" w:hAnsi="仿宋" w:eastAsia="仿宋" w:cs="仿宋"/>
          <w:sz w:val="32"/>
          <w:szCs w:val="32"/>
          <w:lang w:eastAsia="zh-CN"/>
        </w:rPr>
        <w:t>方式向社</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会公开。</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 w:hAnsi="仿宋" w:eastAsia="仿宋" w:cs="仿宋"/>
          <w:sz w:val="32"/>
          <w:szCs w:val="32"/>
        </w:rPr>
      </w:pPr>
      <w:r>
        <w:rPr>
          <w:rFonts w:hint="eastAsia" w:ascii="楷体" w:hAnsi="楷体" w:eastAsia="楷体" w:cs="楷体"/>
          <w:b/>
          <w:bCs/>
          <w:sz w:val="32"/>
          <w:szCs w:val="32"/>
        </w:rPr>
        <w:t>严防享乐主义、奢靡之风反弹回潮。</w:t>
      </w:r>
      <w:r>
        <w:rPr>
          <w:rFonts w:hint="eastAsia" w:ascii="仿宋" w:hAnsi="仿宋" w:eastAsia="仿宋" w:cs="仿宋"/>
          <w:sz w:val="32"/>
          <w:szCs w:val="32"/>
        </w:rPr>
        <w:t>以钉钉子精神抓整治、防反弹,在继续巩固深化违规公款吃喝、违规发</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放津补贴或奖金福利、违违规操办婚丧喜庆事宜、违规收送</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礼品礼金、变相公款旅游、涉赌涉毒等六大陋习整治成果的</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基础上,密切关注隐形变异、改头换面等新动向、新形式,重</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点治理违规收送红包礼金特别是公款送礼,转入单位食堂、</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内部招待所、农家乐违规公款吃喝,钻进居民区或在具有私</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人会所性质的隐蔽场所搞“一桌餐”,打擦边球违规发放津</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补贴,执行衡阳市“禁酒令”不到位,打着考察幌子公款旅游</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等问题</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 w:hAnsi="仿宋" w:eastAsia="仿宋" w:cs="仿宋"/>
          <w:sz w:val="32"/>
          <w:szCs w:val="32"/>
          <w:lang w:eastAsia="zh-CN"/>
        </w:rPr>
      </w:pPr>
      <w:r>
        <w:rPr>
          <w:rFonts w:hint="eastAsia" w:ascii="楷体" w:hAnsi="楷体" w:eastAsia="楷体" w:cs="楷体"/>
          <w:b/>
          <w:bCs/>
          <w:sz w:val="32"/>
          <w:szCs w:val="32"/>
        </w:rPr>
        <w:t>下更大功夫治理形式主义、官僚主义。</w:t>
      </w:r>
      <w:r>
        <w:rPr>
          <w:rFonts w:hint="eastAsia" w:ascii="仿宋" w:hAnsi="仿宋" w:eastAsia="仿宋" w:cs="仿宋"/>
          <w:sz w:val="32"/>
          <w:szCs w:val="32"/>
          <w:lang w:eastAsia="zh-CN"/>
        </w:rPr>
        <w:t>要聚</w:t>
      </w:r>
      <w:r>
        <w:rPr>
          <w:rFonts w:hint="eastAsia" w:ascii="仿宋" w:hAnsi="仿宋" w:eastAsia="仿宋" w:cs="仿宋"/>
          <w:sz w:val="32"/>
          <w:szCs w:val="32"/>
        </w:rPr>
        <w:t>焦</w:t>
      </w:r>
      <w:r>
        <w:rPr>
          <w:rFonts w:hint="eastAsia" w:ascii="仿宋" w:hAnsi="仿宋" w:eastAsia="仿宋" w:cs="仿宋"/>
          <w:sz w:val="32"/>
          <w:szCs w:val="32"/>
          <w:lang w:eastAsia="zh-CN"/>
        </w:rPr>
        <w:t>教育</w:t>
      </w:r>
      <w:r>
        <w:rPr>
          <w:rFonts w:hint="eastAsia" w:ascii="仿宋" w:hAnsi="仿宋" w:eastAsia="仿宋" w:cs="仿宋"/>
          <w:sz w:val="32"/>
          <w:szCs w:val="32"/>
        </w:rPr>
        <w:t>扶贫领域</w:t>
      </w:r>
      <w:r>
        <w:rPr>
          <w:rFonts w:hint="eastAsia" w:ascii="仿宋" w:hAnsi="仿宋" w:eastAsia="仿宋" w:cs="仿宋"/>
          <w:sz w:val="32"/>
          <w:szCs w:val="32"/>
          <w:lang w:eastAsia="zh-CN"/>
        </w:rPr>
        <w:t>腐败和</w:t>
      </w:r>
      <w:r>
        <w:rPr>
          <w:rFonts w:hint="eastAsia" w:ascii="仿宋" w:hAnsi="仿宋" w:eastAsia="仿宋" w:cs="仿宋"/>
          <w:sz w:val="32"/>
          <w:szCs w:val="32"/>
        </w:rPr>
        <w:t>作风问题</w:t>
      </w:r>
      <w:r>
        <w:rPr>
          <w:rFonts w:hint="eastAsia" w:ascii="仿宋" w:hAnsi="仿宋" w:eastAsia="仿宋" w:cs="仿宋"/>
          <w:sz w:val="32"/>
          <w:szCs w:val="32"/>
          <w:lang w:eastAsia="zh-CN"/>
        </w:rPr>
        <w:t>。</w:t>
      </w:r>
      <w:r>
        <w:rPr>
          <w:rFonts w:hint="eastAsia" w:ascii="仿宋" w:hAnsi="仿宋" w:eastAsia="仿宋" w:cs="仿宋"/>
          <w:sz w:val="32"/>
          <w:szCs w:val="32"/>
        </w:rPr>
        <w:t>重点整治</w:t>
      </w:r>
      <w:r>
        <w:rPr>
          <w:rFonts w:hint="eastAsia" w:ascii="仿宋" w:hAnsi="仿宋" w:eastAsia="仿宋" w:cs="仿宋"/>
          <w:sz w:val="32"/>
          <w:szCs w:val="32"/>
          <w:lang w:eastAsia="zh-CN"/>
        </w:rPr>
        <w:t>贪污侵占、虚报冒领、</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套取骗取、截留挪用、滞留拖欠学生营养餐经费、各级各类</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学生奖助学金、寄宿生生活补助、高中阶段免学费资金、义</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务教育公用经费、薄弱学校改造资金等教育惠民资金问题。</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重点整治扶贫过程中滥用职权、违规插手扶贫项目，以及对</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驻村帮扶工作支持和指导不够等问题；要规范中小学办学行</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为，重点整治违规收费和违规招生问题，以及师德师风问题；</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要着力治理教育行政部门“热衷于资源分配，玩忽于服务管</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理”的行为，对群众反响强烈和损害群众利益的问题不研究、</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不解决，造成重大损失和恶劣影响的要严格执纪问责。着力</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治理以争资金、跑项目等名义行贿受贿问题。着力治理服务</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热线电话长期无人接听、门户网站更新不及时，教育系统窗</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口服务单位工作人员滥用权力、吃拿卡要、欺压群众，以及</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政（校）务公开、便民服务等栏目“僵尸化”等问题。</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 w:hAnsi="仿宋" w:eastAsia="仿宋" w:cs="仿宋"/>
          <w:sz w:val="32"/>
          <w:szCs w:val="32"/>
          <w:lang w:eastAsia="zh-CN"/>
        </w:rPr>
      </w:pPr>
      <w:r>
        <w:rPr>
          <w:rFonts w:hint="eastAsia" w:ascii="楷体" w:hAnsi="楷体" w:eastAsia="楷体" w:cs="楷体"/>
          <w:b/>
          <w:bCs/>
          <w:sz w:val="32"/>
          <w:szCs w:val="32"/>
          <w:lang w:eastAsia="zh-CN"/>
        </w:rPr>
        <w:t>持续深入开展参赌涉赌、吸毒涉毒专项整治。</w:t>
      </w:r>
      <w:r>
        <w:rPr>
          <w:rFonts w:hint="eastAsia" w:ascii="仿宋" w:hAnsi="仿宋" w:eastAsia="仿宋" w:cs="仿宋"/>
          <w:sz w:val="32"/>
          <w:szCs w:val="32"/>
          <w:lang w:eastAsia="zh-CN"/>
        </w:rPr>
        <w:t>重</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点整治参与“带彩”赌博活动,特别是聚众赌博、挪用公款</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赌博、网络赌博、出国(境)赌博等问题;整治与服务对象、</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下属等人员赌博,利用赌博进行利益输送等问题;整治为赌</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博活动提供场所或其他便利条件、干扰阻挠查处赌博案件等</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问题;整治教师队伍之间或与社会人员,形成“毒友圈”,聚</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众吸毒等问题。</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 w:hAnsi="仿宋" w:eastAsia="仿宋" w:cs="仿宋"/>
          <w:sz w:val="32"/>
          <w:szCs w:val="32"/>
          <w:lang w:eastAsia="zh-CN"/>
        </w:rPr>
      </w:pPr>
      <w:r>
        <w:rPr>
          <w:rFonts w:hint="eastAsia" w:ascii="楷体" w:hAnsi="楷体" w:eastAsia="楷体" w:cs="楷体"/>
          <w:b/>
          <w:bCs/>
          <w:sz w:val="32"/>
          <w:szCs w:val="32"/>
          <w:lang w:eastAsia="zh-CN"/>
        </w:rPr>
        <w:t>继续开展党员干部认“干亲”和党内称呼庸俗化专项整治。</w:t>
      </w:r>
      <w:r>
        <w:rPr>
          <w:rFonts w:hint="eastAsia" w:ascii="仿宋" w:hAnsi="仿宋" w:eastAsia="仿宋" w:cs="仿宋"/>
          <w:sz w:val="32"/>
          <w:szCs w:val="32"/>
          <w:lang w:eastAsia="zh-CN"/>
        </w:rPr>
        <w:t>认“干亲”方面,重点整治教育系统党员干部利</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用认“干亲”关系,搞拉帮结派、小圈子、拉山头,搞非组织</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活动;利用“干亲”关系,在干部任用、人事安排、家属入学</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就业、工程建设等方面互相提供方便,以谋取不当利益;以认</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“干亲”为幌子,以亲情间礼尚往来为借口,收送红包礼金及</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礼品,与“干亲”合伙经商办企业、兼职取酬等。党内称呼</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庸俗化方面重点整治在党内生活中以“老板”“老大”“哥们”</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等庸俗化称呼相称,搞人身依附、结党营私、培植亲信等破</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坏党内正常生活的问题;给称呼“戴高帽”,随意抬高职务称</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呼,搞“语言贿赂”等问题;党员领导干部默许、纵容他人的</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党内庸俗化称呼的问题。</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 w:hAnsi="仿宋" w:eastAsia="仿宋" w:cs="仿宋"/>
          <w:sz w:val="32"/>
          <w:szCs w:val="32"/>
          <w:lang w:eastAsia="zh-CN"/>
        </w:rPr>
      </w:pPr>
      <w:r>
        <w:rPr>
          <w:rFonts w:hint="eastAsia" w:ascii="楷体" w:hAnsi="楷体" w:eastAsia="楷体" w:cs="楷体"/>
          <w:b/>
          <w:bCs/>
          <w:sz w:val="32"/>
          <w:szCs w:val="32"/>
          <w:lang w:eastAsia="zh-CN"/>
        </w:rPr>
        <w:t>树立尚俭戒奢、干事创业的新风正气。</w:t>
      </w:r>
      <w:r>
        <w:rPr>
          <w:rFonts w:hint="eastAsia" w:ascii="仿宋" w:hAnsi="仿宋" w:eastAsia="仿宋" w:cs="仿宋"/>
          <w:sz w:val="32"/>
          <w:szCs w:val="32"/>
          <w:lang w:eastAsia="zh-CN"/>
        </w:rPr>
        <w:t>督促广大党员干部带头破除大操大办、厚葬薄养、人情攀比等陈规陋</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习,教育引导亲朋好友和身边群众自觉移风易俗、弘扬文明</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新风。及时为受到诬告错告的干部澄清是非,为勇于担当、</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锐意改革的干部撑腰鼓劲,激发干部想干事、会干事、干成</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事的内在动力和活力。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二、主要措施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 w:hAnsi="仿宋" w:eastAsia="仿宋" w:cs="仿宋"/>
          <w:sz w:val="32"/>
          <w:szCs w:val="32"/>
          <w:lang w:eastAsia="zh-CN"/>
        </w:rPr>
      </w:pPr>
      <w:r>
        <w:rPr>
          <w:rFonts w:hint="eastAsia" w:ascii="楷体" w:hAnsi="楷体" w:eastAsia="楷体" w:cs="楷体"/>
          <w:b/>
          <w:bCs/>
          <w:sz w:val="32"/>
          <w:szCs w:val="32"/>
          <w:lang w:eastAsia="zh-CN"/>
        </w:rPr>
        <w:t>(一)强化监督检查。</w:t>
      </w:r>
      <w:r>
        <w:rPr>
          <w:rFonts w:hint="eastAsia" w:ascii="仿宋" w:hAnsi="仿宋" w:eastAsia="仿宋" w:cs="仿宋"/>
          <w:sz w:val="32"/>
          <w:szCs w:val="32"/>
          <w:lang w:eastAsia="zh-CN"/>
        </w:rPr>
        <w:t>对标工作重点,全市教育系统要开</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展全面自查，驻市教育局纪检组对各单位开展专项工作情况</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要进行监督检查。把督促落实中央八项规定精神及实施细则、</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市委实施办法作为纪检部门的重点任务和经常性工作,持续</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加大监督检查工作力度。紧扣元旦、春节、清明、五一、端</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午、中秋、国庆等重要节点,紧盯教育扶贫等重要领域,深入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开展明察暗访,跟踪问题线索,及时督办线索核实和案件查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处情况。加强对“三公”经费管理和公开、公车改革后续管</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理等情况的监督检查,清理和完善相关制度。坚持和完善重</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要节点各级纪检部门值班、报告和督办制度,创新明察暗访</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方式方法,组织开展“机动式”“点穴式”“突击式”明察暗</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访,增强针对性与实效性,推动明察暗访日常化与常态化。建</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立阶段性工作总结评估机制,每半年组织所监督的单位进行</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1次自查,不断传导压力,推动工作落实。</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 w:hAnsi="仿宋" w:eastAsia="仿宋" w:cs="仿宋"/>
          <w:sz w:val="32"/>
          <w:szCs w:val="32"/>
          <w:lang w:eastAsia="zh-CN"/>
        </w:rPr>
      </w:pPr>
      <w:r>
        <w:rPr>
          <w:rFonts w:hint="eastAsia" w:ascii="楷体" w:hAnsi="楷体" w:eastAsia="楷体" w:cs="楷体"/>
          <w:b/>
          <w:bCs/>
          <w:sz w:val="32"/>
          <w:szCs w:val="32"/>
          <w:lang w:eastAsia="zh-CN"/>
        </w:rPr>
        <w:t>严肃执纪问责。</w:t>
      </w:r>
      <w:r>
        <w:rPr>
          <w:rFonts w:hint="eastAsia" w:ascii="仿宋" w:hAnsi="仿宋" w:eastAsia="仿宋" w:cs="仿宋"/>
          <w:sz w:val="32"/>
          <w:szCs w:val="32"/>
          <w:lang w:eastAsia="zh-CN"/>
        </w:rPr>
        <w:t>把查处十九大后仍顶风违反中央八项规定精神问题上升到维护政治纪律和政治规矩的高度来认识,坚持铁面执纪,越往后执纪越严。用好监督执纪“四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种形态”,对发现的“四风”苗头性问题,及时谈话提醒、批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评教育;对执纪审查对象存在的违反中央八项规定精神问题,先于其他问题处理;对审查调查中发现的红包礼金等问题,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逐一核查、严肃处理。充分利用上级交办、巡视巡察、衡阳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反腐网及清风衡阳微信公众号“四风”举报一键通等渠道,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拓宽问题线索来源,对群众反映强烈、线索指向明确可查性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较强的问题线索集中力量查办。</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 w:hAnsi="仿宋" w:eastAsia="仿宋" w:cs="仿宋"/>
          <w:sz w:val="32"/>
          <w:szCs w:val="32"/>
          <w:lang w:eastAsia="zh-CN"/>
        </w:rPr>
      </w:pPr>
      <w:r>
        <w:rPr>
          <w:rFonts w:hint="eastAsia" w:ascii="楷体" w:hAnsi="楷体" w:eastAsia="楷体" w:cs="楷体"/>
          <w:b/>
          <w:bCs/>
          <w:sz w:val="32"/>
          <w:szCs w:val="32"/>
          <w:lang w:eastAsia="zh-CN"/>
        </w:rPr>
        <w:t>持续通报曝光。</w:t>
      </w:r>
      <w:r>
        <w:rPr>
          <w:rFonts w:hint="eastAsia" w:ascii="仿宋" w:hAnsi="仿宋" w:eastAsia="仿宋" w:cs="仿宋"/>
          <w:sz w:val="32"/>
          <w:szCs w:val="32"/>
          <w:lang w:eastAsia="zh-CN"/>
        </w:rPr>
        <w:t>进一步加大典型案件通报曝光力度,按照“谁查处、谁通报”的原则,坚持“四风”陋习典型</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案件分类分批及时通报曝光。对违反中央八项规定精神问题</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给予党纪政务处分的案件,一律通报曝光,用身边人身边事</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强化警示教育,不断释放高压纠风治陋的强烈信号。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三、工作要求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 w:hAnsi="仿宋" w:eastAsia="仿宋" w:cs="仿宋"/>
          <w:sz w:val="32"/>
          <w:szCs w:val="32"/>
          <w:lang w:eastAsia="zh-CN"/>
        </w:rPr>
      </w:pPr>
      <w:r>
        <w:rPr>
          <w:rFonts w:hint="eastAsia" w:ascii="楷体" w:hAnsi="楷体" w:eastAsia="楷体" w:cs="楷体"/>
          <w:b/>
          <w:bCs/>
          <w:sz w:val="32"/>
          <w:szCs w:val="32"/>
          <w:lang w:eastAsia="zh-CN"/>
        </w:rPr>
        <w:t>(一)提高政治站位。</w:t>
      </w:r>
      <w:r>
        <w:rPr>
          <w:rFonts w:hint="eastAsia" w:ascii="仿宋" w:hAnsi="仿宋" w:eastAsia="仿宋" w:cs="仿宋"/>
          <w:sz w:val="32"/>
          <w:szCs w:val="32"/>
          <w:lang w:eastAsia="zh-CN"/>
        </w:rPr>
        <w:t>各级教育系统党委(党组)、纪委（纪</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检组）要增强“四个意识”,深刻领悟纠正“四风”不能止</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步的极端重要性,切实把思想统一到中央纠正“四风”的坚</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定决心和部署要求上来,把力量凝聚到全市推进纠“四风”</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治陋习树新风专项工作中去,以徙木立信的精神,坚决打好</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作风建设持久战。各级领导干部要示范带头,狠抓落实,形成</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“头雁效应”,以艰苦奋斗再创业的姿态,引领本地教育系统</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纠“四风”治陋习树新风专项工作不断深入推进。</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 w:hAnsi="仿宋" w:eastAsia="仿宋" w:cs="仿宋"/>
          <w:sz w:val="32"/>
          <w:szCs w:val="32"/>
          <w:lang w:eastAsia="zh-CN"/>
        </w:rPr>
      </w:pPr>
      <w:r>
        <w:rPr>
          <w:rFonts w:hint="eastAsia" w:ascii="楷体" w:hAnsi="楷体" w:eastAsia="楷体" w:cs="楷体"/>
          <w:b/>
          <w:bCs/>
          <w:sz w:val="32"/>
          <w:szCs w:val="32"/>
          <w:lang w:eastAsia="zh-CN"/>
        </w:rPr>
        <w:t>严格落实责任。</w:t>
      </w:r>
      <w:r>
        <w:rPr>
          <w:rFonts w:hint="eastAsia" w:ascii="仿宋" w:hAnsi="仿宋" w:eastAsia="仿宋" w:cs="仿宋"/>
          <w:sz w:val="32"/>
          <w:szCs w:val="32"/>
          <w:lang w:eastAsia="zh-CN"/>
        </w:rPr>
        <w:t>各级教育系统党委(党组)要把纠</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“四风”治陋习树新风专项工作作为落实全面从严治党主体</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责任的重要内容,纳入绩效考核和党风廉政建设责任制考核</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内容,压紧压实责任;一把手要履行第一责任人责任,班子成</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员要履职尽责,认真研究部署,推动责任落实。各级纪检部门</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要牵头抓总,协调各方，凝聚合力,着力破除“四风”陋习。</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驻市教育局纪检组将对市属高校、市教育局专项工作的督查</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指导,强化监督执纪问责。对工作重视不够、责任落实不力、</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问题仍然突出的,严肃追究党组织主体责任和纪检部门监督</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责任和相关部门责任。</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 w:hAnsi="仿宋" w:eastAsia="仿宋" w:cs="仿宋"/>
          <w:sz w:val="32"/>
          <w:szCs w:val="32"/>
          <w:lang w:eastAsia="zh-CN"/>
        </w:rPr>
      </w:pPr>
      <w:r>
        <w:rPr>
          <w:rFonts w:hint="eastAsia" w:ascii="楷体" w:hAnsi="楷体" w:eastAsia="楷体" w:cs="楷体"/>
          <w:b/>
          <w:bCs/>
          <w:sz w:val="32"/>
          <w:szCs w:val="32"/>
          <w:lang w:eastAsia="zh-CN"/>
        </w:rPr>
        <w:t>及时填报情况。</w:t>
      </w:r>
      <w:r>
        <w:rPr>
          <w:rFonts w:hint="eastAsia" w:ascii="仿宋" w:hAnsi="仿宋" w:eastAsia="仿宋" w:cs="仿宋"/>
          <w:sz w:val="32"/>
          <w:szCs w:val="32"/>
          <w:lang w:eastAsia="zh-CN"/>
        </w:rPr>
        <w:t>建立专项工作情况月报制度,从</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月份起,各高校纪委、局直属单位纪检部门、县市区派驻纪</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检组要认真统计本部门本单位专项工作开展情况。各高校纪</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委要填报附件1到附件5的表格,其中附件3、附件4、附件5为月报表。局直属单位纪检部门要填报附件</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附</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件5。局机关纪委要填报附件</w:t>
      </w:r>
      <w:r>
        <w:rPr>
          <w:rFonts w:hint="eastAsia" w:ascii="仿宋" w:hAnsi="仿宋" w:eastAsia="仿宋" w:cs="仿宋"/>
          <w:sz w:val="32"/>
          <w:szCs w:val="32"/>
          <w:lang w:val="en-US" w:eastAsia="zh-CN"/>
        </w:rPr>
        <w:t>1、附件2。附件1、附件2要</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于本月22日前报驻市教育局纪检组，附件3至5要求每月</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20日前报市教育局纪检组（市教育局604室）。</w:t>
      </w:r>
      <w:r>
        <w:rPr>
          <w:rFonts w:hint="eastAsia" w:ascii="仿宋" w:hAnsi="仿宋" w:eastAsia="仿宋" w:cs="仿宋"/>
          <w:sz w:val="32"/>
          <w:szCs w:val="32"/>
          <w:lang w:eastAsia="zh-CN"/>
        </w:rPr>
        <w:t>县市区驻局</w:t>
      </w:r>
    </w:p>
    <w:p>
      <w:pPr>
        <w:keepNext w:val="0"/>
        <w:keepLines w:val="0"/>
        <w:pageBreakBefore w:val="0"/>
        <w:widowControl w:val="0"/>
        <w:numPr>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纪检组不需要上报</w:t>
      </w:r>
      <w:r>
        <w:rPr>
          <w:rFonts w:hint="eastAsia" w:ascii="仿宋" w:hAnsi="仿宋" w:eastAsia="仿宋" w:cs="仿宋"/>
          <w:sz w:val="32"/>
          <w:szCs w:val="32"/>
          <w:lang w:val="en-US" w:eastAsia="zh-CN"/>
        </w:rPr>
        <w:t>5个</w:t>
      </w:r>
      <w:r>
        <w:rPr>
          <w:rFonts w:hint="eastAsia" w:ascii="仿宋" w:hAnsi="仿宋" w:eastAsia="仿宋" w:cs="仿宋"/>
          <w:sz w:val="32"/>
          <w:szCs w:val="32"/>
          <w:lang w:eastAsia="zh-CN"/>
        </w:rPr>
        <w:t>附件报表。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 w:hAnsi="仿宋" w:eastAsia="仿宋" w:cs="仿宋"/>
          <w:w w:val="90"/>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 xml:space="preserve"> </w:t>
      </w:r>
      <w:r>
        <w:rPr>
          <w:rFonts w:hint="eastAsia" w:ascii="仿宋" w:hAnsi="仿宋" w:eastAsia="仿宋" w:cs="仿宋"/>
          <w:w w:val="90"/>
          <w:sz w:val="32"/>
          <w:szCs w:val="32"/>
          <w:lang w:eastAsia="zh-CN"/>
        </w:rPr>
        <w:t>1.修订完善落实中央八项规定精神制度措施登记表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600" w:firstLineChars="5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2.全市教育系统修订完善落实中央八项规定精神制度措施统计表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600" w:firstLineChars="5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3.查处违反中央八项规定精神问题情况月报表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600" w:firstLineChars="5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4.全市教育系统纠“四风”治陋习查处问题情况月报表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600" w:firstLineChars="5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5.查处问题情况登记表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92" w:firstLineChars="200"/>
        <w:jc w:val="center"/>
        <w:textAlignment w:val="auto"/>
        <w:outlineLvl w:val="9"/>
        <w:rPr>
          <w:rFonts w:hint="eastAsia" w:ascii="仿宋" w:hAnsi="仿宋" w:eastAsia="仿宋" w:cs="仿宋"/>
          <w:w w:val="90"/>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95" w:firstLineChars="200"/>
        <w:jc w:val="center"/>
        <w:textAlignment w:val="auto"/>
        <w:outlineLvl w:val="9"/>
        <w:rPr>
          <w:rFonts w:hint="eastAsia" w:ascii="宋体" w:hAnsi="宋体" w:eastAsia="宋体" w:cs="宋体"/>
          <w:b/>
          <w:bCs/>
          <w:w w:val="90"/>
          <w:sz w:val="44"/>
          <w:szCs w:val="44"/>
          <w:lang w:eastAsia="zh-CN"/>
        </w:rPr>
      </w:pPr>
      <w:r>
        <w:rPr>
          <w:rFonts w:hint="eastAsia" w:ascii="宋体" w:hAnsi="宋体" w:eastAsia="宋体" w:cs="宋体"/>
          <w:b/>
          <w:bCs/>
          <w:w w:val="90"/>
          <w:sz w:val="44"/>
          <w:szCs w:val="44"/>
          <w:lang w:eastAsia="zh-CN"/>
        </w:rPr>
        <w:t>修订完善落实中央八项规定精神制度措施</w:t>
      </w:r>
      <w:r>
        <w:rPr>
          <w:rFonts w:hint="eastAsia" w:ascii="宋体" w:hAnsi="宋体" w:eastAsia="宋体" w:cs="宋体"/>
          <w:b/>
          <w:bCs/>
          <w:w w:val="90"/>
          <w:sz w:val="44"/>
          <w:szCs w:val="44"/>
          <w:lang w:val="en-US" w:eastAsia="zh-CN"/>
        </w:rPr>
        <w:t xml:space="preserve"> </w:t>
      </w:r>
      <w:r>
        <w:rPr>
          <w:rFonts w:hint="eastAsia" w:ascii="宋体" w:hAnsi="宋体" w:eastAsia="宋体" w:cs="宋体"/>
          <w:b/>
          <w:bCs/>
          <w:w w:val="90"/>
          <w:sz w:val="44"/>
          <w:szCs w:val="44"/>
          <w:lang w:eastAsia="zh-CN"/>
        </w:rPr>
        <w:t>登记表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（2018年  月）</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单位名称：                填报时间：  年  月  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2788"/>
        <w:gridCol w:w="165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611"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文件标题</w:t>
            </w:r>
          </w:p>
        </w:tc>
        <w:tc>
          <w:tcPr>
            <w:tcW w:w="6911" w:type="dxa"/>
            <w:gridSpan w:val="3"/>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11"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发文编号</w:t>
            </w:r>
          </w:p>
        </w:tc>
        <w:tc>
          <w:tcPr>
            <w:tcW w:w="2788"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2473"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611"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印发机关</w:t>
            </w:r>
          </w:p>
        </w:tc>
        <w:tc>
          <w:tcPr>
            <w:tcW w:w="2788"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2473"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1611"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简要内容</w:t>
            </w:r>
          </w:p>
        </w:tc>
        <w:tc>
          <w:tcPr>
            <w:tcW w:w="6911" w:type="dxa"/>
            <w:gridSpan w:val="3"/>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trPr>
        <w:tc>
          <w:tcPr>
            <w:tcW w:w="1611"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向社会 公开情况</w:t>
            </w:r>
          </w:p>
        </w:tc>
        <w:tc>
          <w:tcPr>
            <w:tcW w:w="6911" w:type="dxa"/>
            <w:gridSpan w:val="3"/>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1611"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制度执行效  果</w:t>
            </w:r>
          </w:p>
        </w:tc>
        <w:tc>
          <w:tcPr>
            <w:tcW w:w="6911" w:type="dxa"/>
            <w:gridSpan w:val="3"/>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1611"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320" w:firstLineChars="10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 注</w:t>
            </w:r>
          </w:p>
        </w:tc>
        <w:tc>
          <w:tcPr>
            <w:tcW w:w="6911" w:type="dxa"/>
            <w:gridSpan w:val="3"/>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lang w:val="en-US" w:eastAsia="zh-CN"/>
        </w:rPr>
      </w:pPr>
      <w:r>
        <w:rPr>
          <w:rFonts w:hint="eastAsia" w:ascii="宋体" w:hAnsi="宋体" w:eastAsia="宋体" w:cs="宋体"/>
          <w:b/>
          <w:bCs/>
          <w:sz w:val="32"/>
          <w:szCs w:val="32"/>
          <w:lang w:val="en-US" w:eastAsia="zh-CN"/>
        </w:rPr>
        <w:t xml:space="preserve">填表人：                   </w:t>
      </w:r>
      <w:bookmarkStart w:id="0" w:name="_GoBack"/>
      <w:bookmarkEnd w:id="0"/>
      <w:r>
        <w:rPr>
          <w:rFonts w:hint="eastAsia" w:ascii="宋体" w:hAnsi="宋体" w:eastAsia="宋体" w:cs="宋体"/>
          <w:b/>
          <w:bCs/>
          <w:sz w:val="32"/>
          <w:szCs w:val="32"/>
          <w:lang w:val="en-US" w:eastAsia="zh-CN"/>
        </w:rPr>
        <w:t xml:space="preserve">联系电话：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95" w:firstLineChars="200"/>
        <w:jc w:val="center"/>
        <w:textAlignment w:val="auto"/>
        <w:outlineLvl w:val="9"/>
        <w:rPr>
          <w:rFonts w:hint="eastAsia" w:ascii="宋体" w:hAnsi="宋体" w:eastAsia="宋体" w:cs="宋体"/>
          <w:b/>
          <w:bCs/>
          <w:w w:val="90"/>
          <w:sz w:val="44"/>
          <w:szCs w:val="44"/>
          <w:lang w:eastAsia="zh-CN"/>
        </w:rPr>
      </w:pPr>
      <w:r>
        <w:rPr>
          <w:rFonts w:hint="eastAsia" w:ascii="宋体" w:hAnsi="宋体" w:eastAsia="宋体" w:cs="宋体"/>
          <w:b/>
          <w:bCs/>
          <w:w w:val="90"/>
          <w:sz w:val="44"/>
          <w:szCs w:val="44"/>
          <w:lang w:eastAsia="zh-CN"/>
        </w:rPr>
        <w:t>全市教育系统修订完善落实中央八项规定精神制度措施统计表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（2018年  月）</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填表单位（盖章）：               填报时间：  年  月  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单位名称</w:t>
            </w:r>
          </w:p>
        </w:tc>
        <w:tc>
          <w:tcPr>
            <w:tcW w:w="34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本月修订完善情况</w:t>
            </w:r>
          </w:p>
        </w:tc>
        <w:tc>
          <w:tcPr>
            <w:tcW w:w="341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2018年以来累计修订完善情况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8"/>
                <w:szCs w:val="28"/>
                <w:vertAlign w:val="baseline"/>
                <w:lang w:val="en-US" w:eastAsia="zh-CN"/>
              </w:rPr>
            </w:pP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修订完善数量</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向社会公开数量</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修订完善总数</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向社会公开总数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320" w:firstLineChars="10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合 计</w:t>
            </w: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4"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c>
          <w:tcPr>
            <w:tcW w:w="170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c>
          <w:tcPr>
            <w:tcW w:w="6818" w:type="dxa"/>
            <w:gridSpan w:val="4"/>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填表人：                      联系电话：</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w w:val="95"/>
          <w:sz w:val="44"/>
          <w:szCs w:val="44"/>
          <w:lang w:eastAsia="zh-CN"/>
        </w:rPr>
      </w:pPr>
      <w:r>
        <w:rPr>
          <w:rFonts w:hint="eastAsia" w:ascii="宋体" w:hAnsi="宋体" w:eastAsia="宋体" w:cs="宋体"/>
          <w:b/>
          <w:bCs/>
          <w:w w:val="95"/>
          <w:sz w:val="44"/>
          <w:szCs w:val="44"/>
          <w:lang w:eastAsia="zh-CN"/>
        </w:rPr>
        <w:t>查处违反中央八项规定精神问题情况月报表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（2018年  月）</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填表单位（盖章）：               填报时间：  年  月  日</w:t>
      </w:r>
    </w:p>
    <w:tbl>
      <w:tblPr>
        <w:tblStyle w:val="6"/>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269"/>
        <w:gridCol w:w="1065"/>
        <w:gridCol w:w="829"/>
        <w:gridCol w:w="1301"/>
        <w:gridCol w:w="1065"/>
        <w:gridCol w:w="89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内  容</w:t>
            </w:r>
          </w:p>
        </w:tc>
        <w:tc>
          <w:tcPr>
            <w:tcW w:w="3195" w:type="dxa"/>
            <w:gridSpan w:val="3"/>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本月查处情况</w:t>
            </w:r>
          </w:p>
        </w:tc>
        <w:tc>
          <w:tcPr>
            <w:tcW w:w="3486" w:type="dxa"/>
            <w:gridSpan w:val="3"/>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2018年累计查处情况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问题 类型</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级别</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查处 问题数</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处理 人数</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党政纪务处分人数</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查处问题数</w:t>
            </w:r>
          </w:p>
        </w:tc>
        <w:tc>
          <w:tcPr>
            <w:tcW w:w="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处理 人数</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党政纪务处分人数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130" w:type="dxa"/>
            <w:gridSpan w:val="2"/>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合  计</w:t>
            </w:r>
          </w:p>
        </w:tc>
        <w:tc>
          <w:tcPr>
            <w:tcW w:w="106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违规公款吃喝</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6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公款国内旅游</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86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公款出国境旅游</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违规配备使用公务用车</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内  容</w:t>
            </w:r>
          </w:p>
        </w:tc>
        <w:tc>
          <w:tcPr>
            <w:tcW w:w="3195" w:type="dxa"/>
            <w:gridSpan w:val="3"/>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本月查处情况</w:t>
            </w:r>
          </w:p>
        </w:tc>
        <w:tc>
          <w:tcPr>
            <w:tcW w:w="3486" w:type="dxa"/>
            <w:gridSpan w:val="3"/>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2018年累计查处情况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问题 类型</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级别</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查处 问题数</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处理 人数</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党政纪务处分人数</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查处问题数</w:t>
            </w:r>
          </w:p>
        </w:tc>
        <w:tc>
          <w:tcPr>
            <w:tcW w:w="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处理 人数</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党政纪务处分人数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合  计</w:t>
            </w:r>
          </w:p>
        </w:tc>
        <w:tc>
          <w:tcPr>
            <w:tcW w:w="106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楼堂馆所违规问题</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6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违规发放津补贴或福利</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86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违规收送礼品礼金</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6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大办婚丧喜庆</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6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其他</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备注</w:t>
            </w:r>
          </w:p>
        </w:tc>
        <w:tc>
          <w:tcPr>
            <w:tcW w:w="6681"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“其他”问题仅限于：提供或接受超标准接待、接受或用公款参与高消费娱乐健身活动、违规出入私人会所、领导干部住房违规问。</w:t>
            </w: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填表人：                      联系电话：</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宋体" w:hAnsi="宋体" w:eastAsia="宋体" w:cs="宋体"/>
          <w:b/>
          <w:bCs/>
          <w:w w:val="95"/>
          <w:sz w:val="32"/>
          <w:szCs w:val="32"/>
          <w:lang w:eastAsia="zh-CN"/>
        </w:rPr>
      </w:pPr>
      <w:r>
        <w:rPr>
          <w:rFonts w:hint="eastAsia" w:ascii="宋体" w:hAnsi="宋体" w:eastAsia="宋体" w:cs="宋体"/>
          <w:b/>
          <w:bCs/>
          <w:w w:val="95"/>
          <w:sz w:val="32"/>
          <w:szCs w:val="32"/>
          <w:lang w:eastAsia="zh-CN"/>
        </w:rPr>
        <w:t>附件</w:t>
      </w:r>
      <w:r>
        <w:rPr>
          <w:rFonts w:hint="eastAsia" w:ascii="宋体" w:hAnsi="宋体" w:eastAsia="宋体" w:cs="宋体"/>
          <w:b/>
          <w:bCs/>
          <w:w w:val="95"/>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w w:val="95"/>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全市纠“四风”治陋习查处问题情况月报表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（2018年  月）</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填表单位（盖章）：               填报时间：  年  月  日</w:t>
      </w:r>
    </w:p>
    <w:tbl>
      <w:tblPr>
        <w:tblStyle w:val="6"/>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19"/>
        <w:gridCol w:w="1065"/>
        <w:gridCol w:w="829"/>
        <w:gridCol w:w="1301"/>
        <w:gridCol w:w="1065"/>
        <w:gridCol w:w="89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内  容</w:t>
            </w:r>
          </w:p>
        </w:tc>
        <w:tc>
          <w:tcPr>
            <w:tcW w:w="3195" w:type="dxa"/>
            <w:gridSpan w:val="3"/>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本月查处情况</w:t>
            </w:r>
          </w:p>
        </w:tc>
        <w:tc>
          <w:tcPr>
            <w:tcW w:w="3486" w:type="dxa"/>
            <w:gridSpan w:val="3"/>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2018年累计查处情况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问题 类型</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级别</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查处 问题数</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处理 人数</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党政纪务处分人数</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查处问题数</w:t>
            </w:r>
          </w:p>
        </w:tc>
        <w:tc>
          <w:tcPr>
            <w:tcW w:w="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处理 人数</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党政纪务处分人数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合  计</w:t>
            </w:r>
          </w:p>
        </w:tc>
        <w:tc>
          <w:tcPr>
            <w:tcW w:w="106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01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违规公务接待饮酒</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01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违规收送红包礼金</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01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违规大操大办（含人情风）</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01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形式 主义 官僚 主义</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参赌涉赌问题</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w w:val="95"/>
          <w:sz w:val="44"/>
          <w:szCs w:val="44"/>
          <w:lang w:val="en-US" w:eastAsia="zh-CN"/>
        </w:rPr>
      </w:pPr>
    </w:p>
    <w:tbl>
      <w:tblPr>
        <w:tblStyle w:val="6"/>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19"/>
        <w:gridCol w:w="1065"/>
        <w:gridCol w:w="829"/>
        <w:gridCol w:w="1301"/>
        <w:gridCol w:w="1065"/>
        <w:gridCol w:w="89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内  容</w:t>
            </w:r>
          </w:p>
        </w:tc>
        <w:tc>
          <w:tcPr>
            <w:tcW w:w="3195" w:type="dxa"/>
            <w:gridSpan w:val="3"/>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本月查处情况</w:t>
            </w:r>
          </w:p>
        </w:tc>
        <w:tc>
          <w:tcPr>
            <w:tcW w:w="3486" w:type="dxa"/>
            <w:gridSpan w:val="3"/>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2018年累计查处情况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问题 类型</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级别</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查处 问题数</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处理 人数</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党政纪务处分人数</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查处问题数</w:t>
            </w:r>
          </w:p>
        </w:tc>
        <w:tc>
          <w:tcPr>
            <w:tcW w:w="8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处理 人数</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w w:val="95"/>
                <w:sz w:val="28"/>
                <w:szCs w:val="28"/>
                <w:vertAlign w:val="baseline"/>
                <w:lang w:val="en-US" w:eastAsia="zh-CN"/>
              </w:rPr>
            </w:pPr>
            <w:r>
              <w:rPr>
                <w:rFonts w:hint="eastAsia" w:ascii="宋体" w:hAnsi="宋体" w:eastAsia="宋体" w:cs="宋体"/>
                <w:b/>
                <w:bCs/>
                <w:w w:val="95"/>
                <w:sz w:val="28"/>
                <w:szCs w:val="28"/>
                <w:vertAlign w:val="baseline"/>
                <w:lang w:val="en-US" w:eastAsia="zh-CN"/>
              </w:rPr>
              <w:t>党政纪务处分人数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130" w:type="dxa"/>
            <w:gridSpan w:val="2"/>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合  计</w:t>
            </w:r>
          </w:p>
        </w:tc>
        <w:tc>
          <w:tcPr>
            <w:tcW w:w="106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01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吸毒涉毒问题</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01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违规“一桌餐”等问题</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01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工作日饮酒或酒后执行公务</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01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党员干部认“干亲”</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1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党内称呼庸俗化</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小计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县处级</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1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乡科级及以下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29"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301"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896"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c>
          <w:tcPr>
            <w:tcW w:w="152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213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b w:val="0"/>
                <w:bCs w:val="0"/>
                <w:w w:val="95"/>
                <w:sz w:val="28"/>
                <w:szCs w:val="28"/>
                <w:vertAlign w:val="baseline"/>
                <w:lang w:val="en-US" w:eastAsia="zh-CN"/>
              </w:rPr>
            </w:pPr>
            <w:r>
              <w:rPr>
                <w:rFonts w:hint="eastAsia" w:ascii="仿宋" w:hAnsi="仿宋" w:eastAsia="仿宋" w:cs="仿宋"/>
                <w:b w:val="0"/>
                <w:bCs w:val="0"/>
                <w:w w:val="95"/>
                <w:sz w:val="28"/>
                <w:szCs w:val="28"/>
                <w:vertAlign w:val="baseline"/>
                <w:lang w:val="en-US" w:eastAsia="zh-CN"/>
              </w:rPr>
              <w:t>备注</w:t>
            </w:r>
          </w:p>
        </w:tc>
        <w:tc>
          <w:tcPr>
            <w:tcW w:w="6681"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仿宋" w:hAnsi="仿宋" w:eastAsia="仿宋" w:cs="仿宋"/>
                <w:b w:val="0"/>
                <w:bCs w:val="0"/>
                <w:w w:val="95"/>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填表人：                      联系电话：</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宋体" w:hAnsi="宋体" w:eastAsia="宋体" w:cs="宋体"/>
          <w:b/>
          <w:bCs/>
          <w:w w:val="90"/>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b/>
          <w:bCs/>
          <w:w w:val="90"/>
          <w:sz w:val="44"/>
          <w:szCs w:val="44"/>
          <w:lang w:eastAsia="zh-CN"/>
        </w:rPr>
      </w:pPr>
      <w:r>
        <w:rPr>
          <w:rFonts w:hint="eastAsia" w:ascii="宋体" w:hAnsi="宋体" w:eastAsia="宋体" w:cs="宋体"/>
          <w:b/>
          <w:bCs/>
          <w:w w:val="90"/>
          <w:sz w:val="44"/>
          <w:szCs w:val="44"/>
          <w:lang w:eastAsia="zh-CN"/>
        </w:rPr>
        <w:t>查处问题情况登记表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单位名称（盖章）：              填报时间：  年  月  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157"/>
        <w:gridCol w:w="1382"/>
        <w:gridCol w:w="1382"/>
        <w:gridCol w:w="138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836"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firstLine="280" w:firstLineChars="10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标 题</w:t>
            </w:r>
          </w:p>
        </w:tc>
        <w:tc>
          <w:tcPr>
            <w:tcW w:w="6686" w:type="dxa"/>
            <w:gridSpan w:val="5"/>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36" w:type="dxa"/>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问题类型</w:t>
            </w:r>
          </w:p>
        </w:tc>
        <w:tc>
          <w:tcPr>
            <w:tcW w:w="6686" w:type="dxa"/>
            <w:gridSpan w:val="5"/>
          </w:tcPr>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83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 名</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性别</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职级</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83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 位</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职务</w:t>
            </w:r>
          </w:p>
        </w:tc>
        <w:tc>
          <w:tcPr>
            <w:tcW w:w="4147" w:type="dxa"/>
            <w:gridSpan w:val="3"/>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183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主 要     问 题</w:t>
            </w:r>
          </w:p>
        </w:tc>
        <w:tc>
          <w:tcPr>
            <w:tcW w:w="6686" w:type="dxa"/>
            <w:gridSpan w:val="5"/>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183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党纪处分</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政务处分</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组织处理</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183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党纪处分  时 间</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政务处分</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时间</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组织处理时间 </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183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党纪处分</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决定机关</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政务处分</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决定机关</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组织处理决定机关</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1836" w:type="dxa"/>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 注</w:t>
            </w:r>
          </w:p>
        </w:tc>
        <w:tc>
          <w:tcPr>
            <w:tcW w:w="6686"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本表系附件4的配套表，凡附件4填报的处理人数，必须按照“一人一表”详细填写本表，并附相关处理文件。</w:t>
            </w: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lang w:val="en-US" w:eastAsia="zh-CN"/>
        </w:rPr>
      </w:pPr>
      <w:r>
        <w:rPr>
          <w:rFonts w:hint="eastAsia" w:ascii="宋体" w:hAnsi="宋体" w:eastAsia="宋体" w:cs="宋体"/>
          <w:b/>
          <w:bCs/>
          <w:sz w:val="32"/>
          <w:szCs w:val="32"/>
          <w:lang w:val="en-US" w:eastAsia="zh-CN"/>
        </w:rPr>
        <w:t xml:space="preserve">填表人：                   联系电话：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宋体" w:hAnsi="宋体" w:eastAsia="宋体" w:cs="宋体"/>
          <w:b/>
          <w:bCs/>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733A1"/>
    <w:multiLevelType w:val="singleLevel"/>
    <w:tmpl w:val="9F6733A1"/>
    <w:lvl w:ilvl="0" w:tentative="0">
      <w:start w:val="2"/>
      <w:numFmt w:val="chineseCounting"/>
      <w:lvlText w:val="(%1)"/>
      <w:lvlJc w:val="left"/>
      <w:pPr>
        <w:tabs>
          <w:tab w:val="left" w:pos="312"/>
        </w:tabs>
      </w:pPr>
      <w:rPr>
        <w:rFonts w:hint="eastAsia"/>
      </w:rPr>
    </w:lvl>
  </w:abstractNum>
  <w:abstractNum w:abstractNumId="1">
    <w:nsid w:val="F2CB45BC"/>
    <w:multiLevelType w:val="singleLevel"/>
    <w:tmpl w:val="F2CB45BC"/>
    <w:lvl w:ilvl="0" w:tentative="0">
      <w:start w:val="2"/>
      <w:numFmt w:val="chineseCounting"/>
      <w:lvlText w:val="(%1)"/>
      <w:lvlJc w:val="left"/>
      <w:pPr>
        <w:tabs>
          <w:tab w:val="left" w:pos="312"/>
        </w:tabs>
      </w:pPr>
      <w:rPr>
        <w:rFonts w:hint="eastAsia"/>
      </w:rPr>
    </w:lvl>
  </w:abstractNum>
  <w:abstractNum w:abstractNumId="2">
    <w:nsid w:val="46475146"/>
    <w:multiLevelType w:val="singleLevel"/>
    <w:tmpl w:val="46475146"/>
    <w:lvl w:ilvl="0" w:tentative="0">
      <w:start w:val="4"/>
      <w:numFmt w:val="chineseCounting"/>
      <w:lvlText w:val="（%1)"/>
      <w:lvlJc w:val="left"/>
      <w:pPr>
        <w:tabs>
          <w:tab w:val="left" w:pos="312"/>
        </w:tabs>
      </w:pPr>
      <w:rPr>
        <w:rFonts w:hint="eastAsia"/>
      </w:rPr>
    </w:lvl>
  </w:abstractNum>
  <w:abstractNum w:abstractNumId="3">
    <w:nsid w:val="7D4402BF"/>
    <w:multiLevelType w:val="singleLevel"/>
    <w:tmpl w:val="7D4402BF"/>
    <w:lvl w:ilvl="0" w:tentative="0">
      <w:start w:val="2"/>
      <w:numFmt w:val="chineseCounting"/>
      <w:lvlText w:val="(%1)"/>
      <w:lvlJc w:val="left"/>
      <w:pPr>
        <w:tabs>
          <w:tab w:val="left" w:pos="312"/>
        </w:tabs>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14734"/>
    <w:rsid w:val="09C27FB1"/>
    <w:rsid w:val="11CA118F"/>
    <w:rsid w:val="16EA691B"/>
    <w:rsid w:val="1C935E08"/>
    <w:rsid w:val="2403486A"/>
    <w:rsid w:val="2509100E"/>
    <w:rsid w:val="37274450"/>
    <w:rsid w:val="3F7A3E68"/>
    <w:rsid w:val="4290369F"/>
    <w:rsid w:val="4CC72F1A"/>
    <w:rsid w:val="550C6B3B"/>
    <w:rsid w:val="5F315906"/>
    <w:rsid w:val="61997368"/>
    <w:rsid w:val="6D767828"/>
    <w:rsid w:val="703811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1406939882</cp:lastModifiedBy>
  <cp:lastPrinted>2018-05-04T03:56:00Z</cp:lastPrinted>
  <dcterms:modified xsi:type="dcterms:W3CDTF">2018-06-05T11:23:03Z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